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8A75" w14:textId="77777777" w:rsidR="00FA535F" w:rsidRPr="00852011" w:rsidRDefault="00FA535F" w:rsidP="00FA535F">
      <w:pPr>
        <w:ind w:left="1985" w:hanging="1985"/>
        <w:jc w:val="center"/>
        <w:rPr>
          <w:b/>
          <w:bCs/>
          <w:sz w:val="28"/>
          <w:szCs w:val="28"/>
        </w:rPr>
      </w:pPr>
      <w:r w:rsidRPr="00852011">
        <w:rPr>
          <w:b/>
          <w:bCs/>
          <w:sz w:val="28"/>
          <w:szCs w:val="28"/>
        </w:rPr>
        <w:t>NOTES ON SUBMISSIONS FOR THE WEBSITE FOR DISTRICT OFFICERS</w:t>
      </w:r>
    </w:p>
    <w:p w14:paraId="39015EF4" w14:textId="77777777" w:rsidR="00FA535F" w:rsidRDefault="00FA535F" w:rsidP="00FA535F">
      <w:pPr>
        <w:ind w:left="1985" w:hanging="1985"/>
        <w:jc w:val="both"/>
        <w:rPr>
          <w:sz w:val="24"/>
        </w:rPr>
      </w:pPr>
    </w:p>
    <w:p w14:paraId="04A4962E" w14:textId="77777777" w:rsidR="00FA535F" w:rsidRDefault="00FA535F" w:rsidP="00FA535F">
      <w:pPr>
        <w:jc w:val="both"/>
        <w:rPr>
          <w:sz w:val="24"/>
        </w:rPr>
      </w:pPr>
      <w:r>
        <w:rPr>
          <w:sz w:val="24"/>
        </w:rPr>
        <w:t>These notes have been prepared with a view to improve your web presence to get your message across to those you are targeting be it the general public or members of our organisation.</w:t>
      </w:r>
    </w:p>
    <w:p w14:paraId="39220687" w14:textId="77777777" w:rsidR="00FA535F" w:rsidRDefault="00FA535F" w:rsidP="00FA535F">
      <w:pPr>
        <w:jc w:val="both"/>
        <w:rPr>
          <w:sz w:val="24"/>
        </w:rPr>
      </w:pPr>
    </w:p>
    <w:p w14:paraId="69613C23" w14:textId="740239FA" w:rsidR="00FA535F" w:rsidRDefault="007F0F95" w:rsidP="00FA535F">
      <w:pPr>
        <w:jc w:val="both"/>
        <w:rPr>
          <w:sz w:val="24"/>
        </w:rPr>
      </w:pPr>
      <w:r>
        <w:rPr>
          <w:sz w:val="24"/>
        </w:rPr>
        <w:t>S</w:t>
      </w:r>
      <w:r w:rsidR="00FA535F">
        <w:rPr>
          <w:sz w:val="24"/>
        </w:rPr>
        <w:t>ome of the notes below are designed to improve the readability of the site as it is important that those with disabilities can utilise the site especially with screen readers.</w:t>
      </w:r>
    </w:p>
    <w:p w14:paraId="524CF569" w14:textId="6BA5E1F8" w:rsidR="00FA535F" w:rsidRDefault="00FA535F" w:rsidP="00FA535F">
      <w:pPr>
        <w:ind w:left="1985" w:hanging="1985"/>
        <w:jc w:val="both"/>
        <w:rPr>
          <w:sz w:val="24"/>
        </w:rPr>
      </w:pPr>
    </w:p>
    <w:p w14:paraId="45DA6F1E" w14:textId="77777777" w:rsidR="00FA535F" w:rsidRDefault="00FA535F" w:rsidP="00FA535F">
      <w:pPr>
        <w:ind w:left="1985" w:hanging="1985"/>
        <w:jc w:val="both"/>
        <w:rPr>
          <w:sz w:val="24"/>
        </w:rPr>
      </w:pPr>
      <w:r>
        <w:rPr>
          <w:b/>
          <w:bCs/>
          <w:sz w:val="24"/>
        </w:rPr>
        <w:t>Website spec:</w:t>
      </w:r>
      <w:r>
        <w:rPr>
          <w:b/>
          <w:bCs/>
          <w:sz w:val="24"/>
        </w:rPr>
        <w:tab/>
      </w:r>
      <w:r>
        <w:rPr>
          <w:sz w:val="24"/>
        </w:rPr>
        <w:t>The district website is designed to promote the work of Lions across the District.  The aims and objectives are to:</w:t>
      </w:r>
    </w:p>
    <w:p w14:paraId="67E5B0C1" w14:textId="77777777" w:rsidR="00FA535F" w:rsidRDefault="00FA535F" w:rsidP="00FA535F">
      <w:pPr>
        <w:pStyle w:val="ListParagraph"/>
        <w:numPr>
          <w:ilvl w:val="0"/>
          <w:numId w:val="1"/>
        </w:numPr>
        <w:jc w:val="both"/>
        <w:rPr>
          <w:sz w:val="24"/>
        </w:rPr>
      </w:pPr>
      <w:r w:rsidRPr="000F22E1">
        <w:rPr>
          <w:sz w:val="24"/>
        </w:rPr>
        <w:t>Be outward facing to share detail</w:t>
      </w:r>
      <w:r>
        <w:rPr>
          <w:sz w:val="24"/>
        </w:rPr>
        <w:t>s</w:t>
      </w:r>
      <w:r w:rsidRPr="000F22E1">
        <w:rPr>
          <w:sz w:val="24"/>
        </w:rPr>
        <w:t xml:space="preserve"> of Lions to enable the public to engage</w:t>
      </w:r>
      <w:r>
        <w:rPr>
          <w:sz w:val="24"/>
        </w:rPr>
        <w:t xml:space="preserve"> in the work we do.</w:t>
      </w:r>
    </w:p>
    <w:p w14:paraId="71BADAAA" w14:textId="77777777" w:rsidR="00FA535F" w:rsidRDefault="00FA535F" w:rsidP="00FA535F">
      <w:pPr>
        <w:pStyle w:val="ListParagraph"/>
        <w:numPr>
          <w:ilvl w:val="0"/>
          <w:numId w:val="1"/>
        </w:numPr>
        <w:jc w:val="both"/>
        <w:rPr>
          <w:sz w:val="24"/>
        </w:rPr>
      </w:pPr>
      <w:r>
        <w:rPr>
          <w:sz w:val="24"/>
        </w:rPr>
        <w:t>To provide information to enable new Lions to become orientated into the organisation, gaining a greater understanding of our projects.</w:t>
      </w:r>
    </w:p>
    <w:p w14:paraId="2863A3F2" w14:textId="77777777" w:rsidR="00FA535F" w:rsidRPr="000F22E1" w:rsidRDefault="00FA535F" w:rsidP="00FA535F">
      <w:pPr>
        <w:pStyle w:val="ListParagraph"/>
        <w:numPr>
          <w:ilvl w:val="0"/>
          <w:numId w:val="1"/>
        </w:numPr>
        <w:jc w:val="both"/>
        <w:rPr>
          <w:sz w:val="24"/>
        </w:rPr>
      </w:pPr>
      <w:r>
        <w:rPr>
          <w:sz w:val="24"/>
        </w:rPr>
        <w:t>To provide members with information to run their clubs in line with both legislation and the Lions Constitution, through information contained within our Member Resource section. The site should also encourage Lions Clubs to engage in best practice.</w:t>
      </w:r>
    </w:p>
    <w:p w14:paraId="11953BE1" w14:textId="77777777" w:rsidR="00FA535F" w:rsidRDefault="00FA535F" w:rsidP="00FA535F">
      <w:pPr>
        <w:ind w:left="1985" w:hanging="1985"/>
        <w:jc w:val="both"/>
        <w:rPr>
          <w:b/>
          <w:bCs/>
          <w:sz w:val="24"/>
        </w:rPr>
      </w:pPr>
    </w:p>
    <w:p w14:paraId="7869A80C" w14:textId="6F163C12" w:rsidR="00FA535F" w:rsidRDefault="00FA535F" w:rsidP="00FA535F">
      <w:pPr>
        <w:ind w:left="1985" w:hanging="1985"/>
        <w:jc w:val="both"/>
        <w:rPr>
          <w:sz w:val="24"/>
        </w:rPr>
      </w:pPr>
      <w:r>
        <w:rPr>
          <w:b/>
          <w:bCs/>
          <w:sz w:val="24"/>
        </w:rPr>
        <w:t xml:space="preserve">Basic style:   </w:t>
      </w:r>
      <w:r>
        <w:rPr>
          <w:b/>
          <w:bCs/>
          <w:sz w:val="24"/>
        </w:rPr>
        <w:tab/>
      </w:r>
      <w:r>
        <w:rPr>
          <w:sz w:val="24"/>
        </w:rPr>
        <w:t>Each main page will carry the main menu options with the banner immediately underneath.</w:t>
      </w:r>
    </w:p>
    <w:p w14:paraId="0860D8C3" w14:textId="77777777" w:rsidR="00FA535F" w:rsidRDefault="00FA535F" w:rsidP="00FA535F">
      <w:pPr>
        <w:ind w:left="1985" w:hanging="1985"/>
        <w:jc w:val="both"/>
        <w:rPr>
          <w:sz w:val="24"/>
        </w:rPr>
      </w:pPr>
    </w:p>
    <w:p w14:paraId="066862D2" w14:textId="77777777" w:rsidR="00FA535F" w:rsidRDefault="00FA535F" w:rsidP="00FA535F">
      <w:pPr>
        <w:ind w:left="1985" w:hanging="1985"/>
        <w:jc w:val="both"/>
        <w:rPr>
          <w:sz w:val="24"/>
        </w:rPr>
      </w:pPr>
      <w:r>
        <w:rPr>
          <w:sz w:val="24"/>
        </w:rPr>
        <w:tab/>
      </w:r>
      <w:r>
        <w:rPr>
          <w:sz w:val="24"/>
        </w:rPr>
        <w:tab/>
      </w:r>
      <w:r>
        <w:rPr>
          <w:sz w:val="24"/>
        </w:rPr>
        <w:tab/>
        <w:t>Home</w:t>
      </w:r>
    </w:p>
    <w:p w14:paraId="6DA3CBAF" w14:textId="77777777" w:rsidR="00FA535F" w:rsidRDefault="00FA535F" w:rsidP="00FA535F">
      <w:pPr>
        <w:ind w:left="1985" w:hanging="1985"/>
        <w:jc w:val="both"/>
        <w:rPr>
          <w:sz w:val="24"/>
        </w:rPr>
      </w:pPr>
      <w:r>
        <w:rPr>
          <w:sz w:val="24"/>
        </w:rPr>
        <w:tab/>
      </w:r>
      <w:r>
        <w:rPr>
          <w:sz w:val="24"/>
        </w:rPr>
        <w:tab/>
      </w:r>
      <w:r>
        <w:rPr>
          <w:sz w:val="24"/>
        </w:rPr>
        <w:tab/>
        <w:t>Who are Lions?</w:t>
      </w:r>
    </w:p>
    <w:p w14:paraId="3FC9D7A9" w14:textId="77777777" w:rsidR="00FA535F" w:rsidRDefault="00FA535F" w:rsidP="00FA535F">
      <w:pPr>
        <w:ind w:left="1985" w:hanging="1985"/>
        <w:jc w:val="both"/>
        <w:rPr>
          <w:sz w:val="24"/>
        </w:rPr>
      </w:pPr>
      <w:r>
        <w:rPr>
          <w:sz w:val="24"/>
        </w:rPr>
        <w:tab/>
      </w:r>
      <w:r>
        <w:rPr>
          <w:sz w:val="24"/>
        </w:rPr>
        <w:tab/>
      </w:r>
      <w:r>
        <w:rPr>
          <w:sz w:val="24"/>
        </w:rPr>
        <w:tab/>
        <w:t>Lions Projects</w:t>
      </w:r>
    </w:p>
    <w:p w14:paraId="3D633534" w14:textId="77777777" w:rsidR="00FA535F" w:rsidRDefault="00FA535F" w:rsidP="00FA535F">
      <w:pPr>
        <w:ind w:left="1985" w:hanging="1985"/>
        <w:jc w:val="both"/>
        <w:rPr>
          <w:sz w:val="24"/>
        </w:rPr>
      </w:pPr>
      <w:r>
        <w:rPr>
          <w:sz w:val="24"/>
        </w:rPr>
        <w:tab/>
      </w:r>
      <w:r>
        <w:rPr>
          <w:sz w:val="24"/>
        </w:rPr>
        <w:tab/>
      </w:r>
      <w:r>
        <w:rPr>
          <w:sz w:val="24"/>
        </w:rPr>
        <w:tab/>
        <w:t>Get in Touch</w:t>
      </w:r>
    </w:p>
    <w:p w14:paraId="21FCD852" w14:textId="77777777" w:rsidR="00FA535F" w:rsidRDefault="00FA535F" w:rsidP="00FA535F">
      <w:pPr>
        <w:ind w:left="1985" w:hanging="1985"/>
        <w:jc w:val="both"/>
        <w:rPr>
          <w:sz w:val="24"/>
        </w:rPr>
      </w:pPr>
      <w:r>
        <w:rPr>
          <w:sz w:val="24"/>
        </w:rPr>
        <w:tab/>
      </w:r>
      <w:r>
        <w:rPr>
          <w:sz w:val="24"/>
        </w:rPr>
        <w:tab/>
      </w:r>
      <w:r>
        <w:rPr>
          <w:sz w:val="24"/>
        </w:rPr>
        <w:tab/>
        <w:t>Members Resources</w:t>
      </w:r>
    </w:p>
    <w:p w14:paraId="5684E5C0" w14:textId="77777777" w:rsidR="00FA535F" w:rsidRDefault="00FA535F" w:rsidP="00FA535F">
      <w:pPr>
        <w:ind w:left="1985" w:hanging="1985"/>
        <w:jc w:val="both"/>
        <w:rPr>
          <w:sz w:val="24"/>
        </w:rPr>
      </w:pPr>
    </w:p>
    <w:p w14:paraId="2B653D94" w14:textId="598B3691" w:rsidR="00FA535F" w:rsidRDefault="00FA535F" w:rsidP="00FA535F">
      <w:pPr>
        <w:jc w:val="both"/>
        <w:rPr>
          <w:sz w:val="24"/>
        </w:rPr>
      </w:pPr>
      <w:r>
        <w:rPr>
          <w:sz w:val="24"/>
        </w:rPr>
        <w:t>The decision on which pages should be password protected relates to any pages containing a</w:t>
      </w:r>
      <w:r>
        <w:rPr>
          <w:sz w:val="24"/>
        </w:rPr>
        <w:t xml:space="preserve"> </w:t>
      </w:r>
      <w:r>
        <w:rPr>
          <w:sz w:val="24"/>
        </w:rPr>
        <w:t>Lions personal data or financial information relating to the District.  e.g. booking forms; district accounts or budgets or minutes of District Meetings or Conventions.</w:t>
      </w:r>
      <w:r>
        <w:rPr>
          <w:sz w:val="24"/>
        </w:rPr>
        <w:t xml:space="preserve">  </w:t>
      </w:r>
    </w:p>
    <w:p w14:paraId="7C037FC0" w14:textId="77777777" w:rsidR="00FA535F" w:rsidRDefault="00FA535F" w:rsidP="00FA535F">
      <w:pPr>
        <w:ind w:left="1985" w:hanging="1985"/>
        <w:jc w:val="both"/>
        <w:rPr>
          <w:sz w:val="24"/>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8363"/>
      </w:tblGrid>
      <w:tr w:rsidR="00FA535F" w14:paraId="3D331278" w14:textId="77777777" w:rsidTr="00EC03FE">
        <w:tc>
          <w:tcPr>
            <w:tcW w:w="993" w:type="dxa"/>
          </w:tcPr>
          <w:p w14:paraId="6D6FB028" w14:textId="77777777" w:rsidR="00FA535F" w:rsidRDefault="00FA535F" w:rsidP="00EC03FE">
            <w:pPr>
              <w:rPr>
                <w:sz w:val="24"/>
              </w:rPr>
            </w:pPr>
          </w:p>
        </w:tc>
        <w:tc>
          <w:tcPr>
            <w:tcW w:w="850" w:type="dxa"/>
          </w:tcPr>
          <w:p w14:paraId="70C5E7C3" w14:textId="77777777" w:rsidR="00FA535F" w:rsidRDefault="00FA535F" w:rsidP="00EC03FE">
            <w:pPr>
              <w:jc w:val="both"/>
              <w:rPr>
                <w:sz w:val="24"/>
              </w:rPr>
            </w:pPr>
          </w:p>
        </w:tc>
        <w:tc>
          <w:tcPr>
            <w:tcW w:w="8363" w:type="dxa"/>
          </w:tcPr>
          <w:p w14:paraId="73592025" w14:textId="77777777" w:rsidR="00FA535F" w:rsidRPr="00852011" w:rsidRDefault="00FA535F" w:rsidP="00EC03FE">
            <w:pPr>
              <w:jc w:val="both"/>
              <w:rPr>
                <w:b/>
                <w:bCs/>
                <w:sz w:val="24"/>
              </w:rPr>
            </w:pPr>
            <w:r w:rsidRPr="00852011">
              <w:rPr>
                <w:b/>
                <w:bCs/>
                <w:sz w:val="24"/>
              </w:rPr>
              <w:t>Detail</w:t>
            </w:r>
          </w:p>
        </w:tc>
      </w:tr>
      <w:tr w:rsidR="00FA535F" w14:paraId="3D01B75E" w14:textId="77777777" w:rsidTr="00EC03FE">
        <w:tc>
          <w:tcPr>
            <w:tcW w:w="993" w:type="dxa"/>
          </w:tcPr>
          <w:p w14:paraId="6B585624" w14:textId="77777777" w:rsidR="00FA535F" w:rsidRDefault="00FA535F" w:rsidP="00EC03FE">
            <w:pPr>
              <w:jc w:val="both"/>
              <w:rPr>
                <w:sz w:val="24"/>
              </w:rPr>
            </w:pPr>
          </w:p>
        </w:tc>
        <w:tc>
          <w:tcPr>
            <w:tcW w:w="850" w:type="dxa"/>
          </w:tcPr>
          <w:p w14:paraId="36ED8709" w14:textId="77777777" w:rsidR="00FA535F" w:rsidRDefault="00FA535F" w:rsidP="00EC03FE">
            <w:pPr>
              <w:jc w:val="both"/>
              <w:rPr>
                <w:sz w:val="24"/>
              </w:rPr>
            </w:pPr>
          </w:p>
        </w:tc>
        <w:tc>
          <w:tcPr>
            <w:tcW w:w="8363" w:type="dxa"/>
          </w:tcPr>
          <w:p w14:paraId="516223BC" w14:textId="77777777" w:rsidR="00FA535F" w:rsidRDefault="00FA535F" w:rsidP="00EC03FE">
            <w:pPr>
              <w:jc w:val="both"/>
              <w:rPr>
                <w:sz w:val="24"/>
              </w:rPr>
            </w:pPr>
          </w:p>
        </w:tc>
      </w:tr>
      <w:tr w:rsidR="00FA535F" w14:paraId="215805DD" w14:textId="77777777" w:rsidTr="00EC03FE">
        <w:tc>
          <w:tcPr>
            <w:tcW w:w="993" w:type="dxa"/>
          </w:tcPr>
          <w:p w14:paraId="05E46359" w14:textId="77777777" w:rsidR="00FA535F" w:rsidRDefault="00FA535F" w:rsidP="00EC03FE">
            <w:pPr>
              <w:jc w:val="both"/>
              <w:rPr>
                <w:sz w:val="24"/>
              </w:rPr>
            </w:pPr>
            <w:r>
              <w:rPr>
                <w:sz w:val="24"/>
              </w:rPr>
              <w:t>1.</w:t>
            </w:r>
          </w:p>
        </w:tc>
        <w:tc>
          <w:tcPr>
            <w:tcW w:w="850" w:type="dxa"/>
          </w:tcPr>
          <w:p w14:paraId="25C40AC6" w14:textId="77777777" w:rsidR="00FA535F" w:rsidRDefault="00FA535F" w:rsidP="00EC03FE">
            <w:pPr>
              <w:jc w:val="both"/>
              <w:rPr>
                <w:sz w:val="24"/>
              </w:rPr>
            </w:pPr>
          </w:p>
        </w:tc>
        <w:tc>
          <w:tcPr>
            <w:tcW w:w="8363" w:type="dxa"/>
          </w:tcPr>
          <w:p w14:paraId="6CDE25AB" w14:textId="77777777" w:rsidR="00FA535F" w:rsidRDefault="00FA535F" w:rsidP="00EC03FE">
            <w:pPr>
              <w:jc w:val="both"/>
              <w:rPr>
                <w:sz w:val="24"/>
              </w:rPr>
            </w:pPr>
            <w:r>
              <w:rPr>
                <w:sz w:val="24"/>
              </w:rPr>
              <w:t>All Submissions should be as a MSWord document for preference.  The only alternative is as the text in an e-mail.</w:t>
            </w:r>
          </w:p>
        </w:tc>
      </w:tr>
      <w:tr w:rsidR="00FA535F" w14:paraId="748AC168" w14:textId="77777777" w:rsidTr="00EC03FE">
        <w:tc>
          <w:tcPr>
            <w:tcW w:w="993" w:type="dxa"/>
          </w:tcPr>
          <w:p w14:paraId="48E5A2C3" w14:textId="77777777" w:rsidR="00FA535F" w:rsidRDefault="00FA535F" w:rsidP="00EC03FE">
            <w:pPr>
              <w:jc w:val="both"/>
              <w:rPr>
                <w:sz w:val="24"/>
              </w:rPr>
            </w:pPr>
          </w:p>
        </w:tc>
        <w:tc>
          <w:tcPr>
            <w:tcW w:w="850" w:type="dxa"/>
          </w:tcPr>
          <w:p w14:paraId="2CA1E483" w14:textId="77777777" w:rsidR="00FA535F" w:rsidRDefault="00FA535F" w:rsidP="00EC03FE">
            <w:pPr>
              <w:jc w:val="both"/>
              <w:rPr>
                <w:sz w:val="24"/>
              </w:rPr>
            </w:pPr>
          </w:p>
        </w:tc>
        <w:tc>
          <w:tcPr>
            <w:tcW w:w="8363" w:type="dxa"/>
          </w:tcPr>
          <w:p w14:paraId="59C84EFA" w14:textId="77777777" w:rsidR="00FA535F" w:rsidRDefault="00FA535F" w:rsidP="00EC03FE">
            <w:pPr>
              <w:jc w:val="both"/>
              <w:rPr>
                <w:sz w:val="24"/>
              </w:rPr>
            </w:pPr>
          </w:p>
        </w:tc>
      </w:tr>
      <w:tr w:rsidR="00FA535F" w14:paraId="123E62B1" w14:textId="77777777" w:rsidTr="00EC03FE">
        <w:trPr>
          <w:trHeight w:val="3983"/>
        </w:trPr>
        <w:tc>
          <w:tcPr>
            <w:tcW w:w="993" w:type="dxa"/>
          </w:tcPr>
          <w:p w14:paraId="0A2AA4E7" w14:textId="77777777" w:rsidR="00FA535F" w:rsidRDefault="00FA535F" w:rsidP="00EC03FE">
            <w:pPr>
              <w:jc w:val="both"/>
              <w:rPr>
                <w:sz w:val="24"/>
              </w:rPr>
            </w:pPr>
            <w:r>
              <w:rPr>
                <w:sz w:val="24"/>
              </w:rPr>
              <w:t>2.</w:t>
            </w:r>
          </w:p>
        </w:tc>
        <w:tc>
          <w:tcPr>
            <w:tcW w:w="850" w:type="dxa"/>
          </w:tcPr>
          <w:p w14:paraId="2104D79C" w14:textId="77777777" w:rsidR="00FA535F" w:rsidRDefault="00FA535F" w:rsidP="00EC03FE">
            <w:pPr>
              <w:jc w:val="both"/>
              <w:rPr>
                <w:sz w:val="24"/>
              </w:rPr>
            </w:pPr>
          </w:p>
        </w:tc>
        <w:tc>
          <w:tcPr>
            <w:tcW w:w="8363" w:type="dxa"/>
          </w:tcPr>
          <w:p w14:paraId="51D03D29" w14:textId="77777777" w:rsidR="00FA535F" w:rsidRDefault="00FA535F" w:rsidP="00EC03FE">
            <w:pPr>
              <w:jc w:val="both"/>
              <w:rPr>
                <w:sz w:val="24"/>
              </w:rPr>
            </w:pPr>
            <w:r>
              <w:rPr>
                <w:sz w:val="24"/>
              </w:rPr>
              <w:t xml:space="preserve">Where possible and applicable, photographs should be provided to illuminate the text and be in a JPEG or PNG format.  Other art work in the same file format options can also be provided.  Please give some indication as to where you think the photograph or artwork should appear but this will only be used as guidance to the webmaster. </w:t>
            </w:r>
          </w:p>
          <w:p w14:paraId="3CC71E4B" w14:textId="77777777" w:rsidR="00FA535F" w:rsidRDefault="00FA535F" w:rsidP="00EC03FE">
            <w:pPr>
              <w:jc w:val="both"/>
              <w:rPr>
                <w:sz w:val="24"/>
              </w:rPr>
            </w:pPr>
          </w:p>
          <w:p w14:paraId="3DE1F944" w14:textId="77777777" w:rsidR="00FA535F" w:rsidRDefault="00FA535F" w:rsidP="00EC03FE">
            <w:pPr>
              <w:jc w:val="both"/>
              <w:rPr>
                <w:sz w:val="24"/>
              </w:rPr>
            </w:pPr>
            <w:r>
              <w:rPr>
                <w:sz w:val="24"/>
              </w:rPr>
              <w:t>Such photographs and artwork should have a description to enable the webmaster to set up a text description for those who are using screen readers.  We prefer to also set up captions also for photographs. If your photograph is to appear on a public facing page then name and club is needed as members of the public will have no interest if these details are not included</w:t>
            </w:r>
          </w:p>
          <w:p w14:paraId="21246D43" w14:textId="77777777" w:rsidR="00FA535F" w:rsidRDefault="00FA535F" w:rsidP="00EC03FE">
            <w:pPr>
              <w:jc w:val="both"/>
              <w:rPr>
                <w:sz w:val="24"/>
              </w:rPr>
            </w:pPr>
          </w:p>
          <w:p w14:paraId="0D8068BA" w14:textId="77777777" w:rsidR="00FA535F" w:rsidRDefault="00FA535F" w:rsidP="00EC03FE">
            <w:pPr>
              <w:jc w:val="both"/>
              <w:rPr>
                <w:sz w:val="24"/>
              </w:rPr>
            </w:pPr>
            <w:r>
              <w:rPr>
                <w:sz w:val="24"/>
              </w:rPr>
              <w:t>Care needs to be taken to ensure that written permission has been obtained for any non-Lions appearing in the photograph and the webmasters must be copied in with such permission.  This is to bring us into line with the LCI website and UK Data Protection/Privacy laws.</w:t>
            </w:r>
          </w:p>
        </w:tc>
      </w:tr>
      <w:tr w:rsidR="00FA535F" w14:paraId="47772701" w14:textId="77777777" w:rsidTr="00EC03FE">
        <w:trPr>
          <w:trHeight w:val="269"/>
        </w:trPr>
        <w:tc>
          <w:tcPr>
            <w:tcW w:w="993" w:type="dxa"/>
          </w:tcPr>
          <w:p w14:paraId="7E5CDFD6" w14:textId="77777777" w:rsidR="00FA535F" w:rsidRDefault="00FA535F" w:rsidP="00EC03FE">
            <w:pPr>
              <w:jc w:val="both"/>
              <w:rPr>
                <w:sz w:val="24"/>
              </w:rPr>
            </w:pPr>
          </w:p>
        </w:tc>
        <w:tc>
          <w:tcPr>
            <w:tcW w:w="850" w:type="dxa"/>
          </w:tcPr>
          <w:p w14:paraId="4C041625" w14:textId="77777777" w:rsidR="00FA535F" w:rsidRDefault="00FA535F" w:rsidP="00EC03FE">
            <w:pPr>
              <w:jc w:val="both"/>
              <w:rPr>
                <w:sz w:val="24"/>
              </w:rPr>
            </w:pPr>
          </w:p>
        </w:tc>
        <w:tc>
          <w:tcPr>
            <w:tcW w:w="8363" w:type="dxa"/>
          </w:tcPr>
          <w:p w14:paraId="53D25797" w14:textId="77777777" w:rsidR="00FA535F" w:rsidRDefault="00FA535F" w:rsidP="00EC03FE">
            <w:pPr>
              <w:jc w:val="both"/>
              <w:rPr>
                <w:sz w:val="24"/>
              </w:rPr>
            </w:pPr>
          </w:p>
        </w:tc>
      </w:tr>
      <w:tr w:rsidR="00FA535F" w14:paraId="154DEA0D" w14:textId="77777777" w:rsidTr="00EC03FE">
        <w:tc>
          <w:tcPr>
            <w:tcW w:w="993" w:type="dxa"/>
          </w:tcPr>
          <w:p w14:paraId="41202176" w14:textId="77777777" w:rsidR="00FA535F" w:rsidRDefault="00FA535F" w:rsidP="00EC03FE">
            <w:pPr>
              <w:jc w:val="both"/>
              <w:rPr>
                <w:sz w:val="24"/>
              </w:rPr>
            </w:pPr>
            <w:r>
              <w:rPr>
                <w:sz w:val="24"/>
              </w:rPr>
              <w:t>3.</w:t>
            </w:r>
          </w:p>
        </w:tc>
        <w:tc>
          <w:tcPr>
            <w:tcW w:w="850" w:type="dxa"/>
          </w:tcPr>
          <w:p w14:paraId="08B08C61" w14:textId="77777777" w:rsidR="00FA535F" w:rsidRDefault="00FA535F" w:rsidP="00EC03FE">
            <w:pPr>
              <w:jc w:val="both"/>
              <w:rPr>
                <w:sz w:val="24"/>
              </w:rPr>
            </w:pPr>
          </w:p>
        </w:tc>
        <w:tc>
          <w:tcPr>
            <w:tcW w:w="8363" w:type="dxa"/>
          </w:tcPr>
          <w:p w14:paraId="780616EA" w14:textId="77777777" w:rsidR="00FA535F" w:rsidRDefault="00FA535F" w:rsidP="00EC03FE">
            <w:pPr>
              <w:jc w:val="both"/>
              <w:rPr>
                <w:sz w:val="24"/>
              </w:rPr>
            </w:pPr>
            <w:r>
              <w:rPr>
                <w:sz w:val="24"/>
              </w:rPr>
              <w:t xml:space="preserve">When submitting copy for inclusion in the website, authors should explain who the copy is aimed at; where they see it sitting in the website; does it need </w:t>
            </w:r>
            <w:r>
              <w:rPr>
                <w:sz w:val="24"/>
              </w:rPr>
              <w:lastRenderedPageBreak/>
              <w:t>password protection; and should it contain links to other material either on our website or MD or LCI.</w:t>
            </w:r>
          </w:p>
          <w:p w14:paraId="1CA9F942" w14:textId="77777777" w:rsidR="00FA535F" w:rsidRDefault="00FA535F" w:rsidP="00EC03FE">
            <w:pPr>
              <w:jc w:val="both"/>
              <w:rPr>
                <w:sz w:val="24"/>
              </w:rPr>
            </w:pPr>
          </w:p>
          <w:p w14:paraId="3FCC2255" w14:textId="77777777" w:rsidR="00FA535F" w:rsidRDefault="00FA535F" w:rsidP="00EC03FE">
            <w:pPr>
              <w:jc w:val="both"/>
              <w:rPr>
                <w:sz w:val="24"/>
              </w:rPr>
            </w:pPr>
            <w:r>
              <w:rPr>
                <w:sz w:val="24"/>
              </w:rPr>
              <w:t xml:space="preserve">Please ensure that you allow sufficient time for your material to get onto the website.  It is not reasonable to expect the webmasters to put material onto the site at short notice as they have club commitments and indeed other District responsibilities. To demand things to be done at less than </w:t>
            </w:r>
            <w:r w:rsidRPr="00DD5891">
              <w:rPr>
                <w:b/>
                <w:bCs/>
                <w:sz w:val="24"/>
              </w:rPr>
              <w:t>seven</w:t>
            </w:r>
            <w:r>
              <w:rPr>
                <w:sz w:val="24"/>
              </w:rPr>
              <w:t xml:space="preserve"> days’ notice will probably result in disappointment</w:t>
            </w:r>
          </w:p>
        </w:tc>
      </w:tr>
      <w:tr w:rsidR="00FA535F" w14:paraId="45E4FD27" w14:textId="77777777" w:rsidTr="00EC03FE">
        <w:tc>
          <w:tcPr>
            <w:tcW w:w="993" w:type="dxa"/>
          </w:tcPr>
          <w:p w14:paraId="6918C006" w14:textId="77777777" w:rsidR="00FA535F" w:rsidRDefault="00FA535F" w:rsidP="00EC03FE">
            <w:pPr>
              <w:jc w:val="both"/>
              <w:rPr>
                <w:sz w:val="24"/>
              </w:rPr>
            </w:pPr>
          </w:p>
        </w:tc>
        <w:tc>
          <w:tcPr>
            <w:tcW w:w="850" w:type="dxa"/>
          </w:tcPr>
          <w:p w14:paraId="758B9512" w14:textId="77777777" w:rsidR="00FA535F" w:rsidRDefault="00FA535F" w:rsidP="00EC03FE">
            <w:pPr>
              <w:jc w:val="both"/>
              <w:rPr>
                <w:sz w:val="24"/>
              </w:rPr>
            </w:pPr>
          </w:p>
        </w:tc>
        <w:tc>
          <w:tcPr>
            <w:tcW w:w="8363" w:type="dxa"/>
          </w:tcPr>
          <w:p w14:paraId="06E2CD27" w14:textId="77777777" w:rsidR="00FA535F" w:rsidRDefault="00FA535F" w:rsidP="00EC03FE">
            <w:pPr>
              <w:jc w:val="both"/>
              <w:rPr>
                <w:sz w:val="24"/>
              </w:rPr>
            </w:pPr>
          </w:p>
        </w:tc>
      </w:tr>
      <w:tr w:rsidR="00FA535F" w14:paraId="67E0CD1D" w14:textId="77777777" w:rsidTr="00EC03FE">
        <w:tc>
          <w:tcPr>
            <w:tcW w:w="993" w:type="dxa"/>
          </w:tcPr>
          <w:p w14:paraId="7CD08C8B" w14:textId="77777777" w:rsidR="00FA535F" w:rsidRDefault="00FA535F" w:rsidP="00EC03FE">
            <w:pPr>
              <w:jc w:val="both"/>
              <w:rPr>
                <w:sz w:val="24"/>
              </w:rPr>
            </w:pPr>
            <w:r>
              <w:rPr>
                <w:sz w:val="24"/>
              </w:rPr>
              <w:t>4.</w:t>
            </w:r>
          </w:p>
        </w:tc>
        <w:tc>
          <w:tcPr>
            <w:tcW w:w="850" w:type="dxa"/>
          </w:tcPr>
          <w:p w14:paraId="67ACA65B" w14:textId="77777777" w:rsidR="00FA535F" w:rsidRDefault="00FA535F" w:rsidP="00EC03FE">
            <w:pPr>
              <w:jc w:val="both"/>
              <w:rPr>
                <w:sz w:val="24"/>
              </w:rPr>
            </w:pPr>
          </w:p>
        </w:tc>
        <w:tc>
          <w:tcPr>
            <w:tcW w:w="8363" w:type="dxa"/>
          </w:tcPr>
          <w:p w14:paraId="6576E69E" w14:textId="77777777" w:rsidR="00FA535F" w:rsidRDefault="00FA535F" w:rsidP="00EC03FE">
            <w:pPr>
              <w:jc w:val="both"/>
              <w:rPr>
                <w:sz w:val="24"/>
              </w:rPr>
            </w:pPr>
            <w:r>
              <w:rPr>
                <w:sz w:val="24"/>
              </w:rPr>
              <w:t xml:space="preserve">When writing your text please try to keep sentences as short as possible but having less than 20 words in any event.  Splitting large blocks of text into smaller paragraphs and the use of subheadings where practical is also to be encouraged to improve readability.  </w:t>
            </w:r>
          </w:p>
          <w:p w14:paraId="1D7A3B61" w14:textId="77777777" w:rsidR="00FA535F" w:rsidRDefault="00FA535F" w:rsidP="00EC03FE">
            <w:pPr>
              <w:jc w:val="both"/>
              <w:rPr>
                <w:sz w:val="24"/>
              </w:rPr>
            </w:pPr>
          </w:p>
          <w:p w14:paraId="7544B501" w14:textId="77777777" w:rsidR="00FA535F" w:rsidRDefault="00FA535F" w:rsidP="00EC03FE">
            <w:pPr>
              <w:jc w:val="both"/>
              <w:rPr>
                <w:sz w:val="24"/>
              </w:rPr>
            </w:pPr>
            <w:r>
              <w:rPr>
                <w:sz w:val="24"/>
              </w:rPr>
              <w:t xml:space="preserve">Lastly, it improves understanding and readability if an active rather than passive tone is used in the text. </w:t>
            </w:r>
          </w:p>
        </w:tc>
      </w:tr>
      <w:tr w:rsidR="00FA535F" w14:paraId="218C5A4E" w14:textId="77777777" w:rsidTr="00EC03FE">
        <w:tc>
          <w:tcPr>
            <w:tcW w:w="993" w:type="dxa"/>
          </w:tcPr>
          <w:p w14:paraId="3629C527" w14:textId="77777777" w:rsidR="00FA535F" w:rsidRDefault="00FA535F" w:rsidP="00EC03FE">
            <w:pPr>
              <w:jc w:val="both"/>
              <w:rPr>
                <w:sz w:val="24"/>
              </w:rPr>
            </w:pPr>
          </w:p>
        </w:tc>
        <w:tc>
          <w:tcPr>
            <w:tcW w:w="850" w:type="dxa"/>
          </w:tcPr>
          <w:p w14:paraId="7B7D270E" w14:textId="77777777" w:rsidR="00FA535F" w:rsidRDefault="00FA535F" w:rsidP="00EC03FE">
            <w:pPr>
              <w:jc w:val="both"/>
              <w:rPr>
                <w:sz w:val="24"/>
              </w:rPr>
            </w:pPr>
          </w:p>
        </w:tc>
        <w:tc>
          <w:tcPr>
            <w:tcW w:w="8363" w:type="dxa"/>
          </w:tcPr>
          <w:p w14:paraId="0B5045A4" w14:textId="77777777" w:rsidR="00FA535F" w:rsidRDefault="00FA535F" w:rsidP="00EC03FE">
            <w:pPr>
              <w:jc w:val="both"/>
              <w:rPr>
                <w:sz w:val="24"/>
              </w:rPr>
            </w:pPr>
          </w:p>
        </w:tc>
      </w:tr>
      <w:tr w:rsidR="00FA535F" w14:paraId="7A75FC3E" w14:textId="77777777" w:rsidTr="00EC03FE">
        <w:tc>
          <w:tcPr>
            <w:tcW w:w="993" w:type="dxa"/>
          </w:tcPr>
          <w:p w14:paraId="20711EE1" w14:textId="2BCD87FA" w:rsidR="00FA535F" w:rsidRDefault="00FA535F" w:rsidP="00EC03FE">
            <w:pPr>
              <w:jc w:val="both"/>
              <w:rPr>
                <w:sz w:val="24"/>
              </w:rPr>
            </w:pPr>
            <w:r>
              <w:rPr>
                <w:sz w:val="24"/>
              </w:rPr>
              <w:t>5</w:t>
            </w:r>
            <w:r>
              <w:rPr>
                <w:sz w:val="24"/>
              </w:rPr>
              <w:t>.</w:t>
            </w:r>
          </w:p>
        </w:tc>
        <w:tc>
          <w:tcPr>
            <w:tcW w:w="850" w:type="dxa"/>
          </w:tcPr>
          <w:p w14:paraId="2EBA6E96" w14:textId="77777777" w:rsidR="00FA535F" w:rsidRDefault="00FA535F" w:rsidP="00EC03FE">
            <w:pPr>
              <w:jc w:val="both"/>
              <w:rPr>
                <w:sz w:val="24"/>
              </w:rPr>
            </w:pPr>
          </w:p>
        </w:tc>
        <w:tc>
          <w:tcPr>
            <w:tcW w:w="8363" w:type="dxa"/>
          </w:tcPr>
          <w:p w14:paraId="413149F5" w14:textId="77777777" w:rsidR="00FA535F" w:rsidRDefault="00FA535F" w:rsidP="00EC03FE">
            <w:pPr>
              <w:jc w:val="both"/>
              <w:rPr>
                <w:sz w:val="24"/>
              </w:rPr>
            </w:pPr>
            <w:r>
              <w:rPr>
                <w:sz w:val="24"/>
              </w:rPr>
              <w:t xml:space="preserve">Where possible, pages should be generic and not contain information which is going to change on a regular basis even if that is only annually.  This avoids having to nag you for an update.  </w:t>
            </w:r>
          </w:p>
          <w:p w14:paraId="1AEF1133" w14:textId="77777777" w:rsidR="00FA535F" w:rsidRDefault="00FA535F" w:rsidP="00EC03FE">
            <w:pPr>
              <w:jc w:val="both"/>
              <w:rPr>
                <w:sz w:val="24"/>
              </w:rPr>
            </w:pPr>
          </w:p>
          <w:p w14:paraId="60739928" w14:textId="77777777" w:rsidR="00FA535F" w:rsidRDefault="00FA535F" w:rsidP="00EC03FE">
            <w:pPr>
              <w:jc w:val="both"/>
              <w:rPr>
                <w:sz w:val="24"/>
              </w:rPr>
            </w:pPr>
            <w:r>
              <w:rPr>
                <w:sz w:val="24"/>
              </w:rPr>
              <w:t>This problem can often be overcome by a link to another Lions source such as the LCI website. The obvious exceptions are the Events page and the Leadership events</w:t>
            </w:r>
          </w:p>
          <w:p w14:paraId="4DC7863F" w14:textId="77777777" w:rsidR="00FA535F" w:rsidRDefault="00FA535F" w:rsidP="00EC03FE">
            <w:pPr>
              <w:jc w:val="both"/>
              <w:rPr>
                <w:sz w:val="24"/>
              </w:rPr>
            </w:pPr>
          </w:p>
        </w:tc>
      </w:tr>
      <w:tr w:rsidR="00FA535F" w14:paraId="1BC528C9" w14:textId="77777777" w:rsidTr="00EC03FE">
        <w:tc>
          <w:tcPr>
            <w:tcW w:w="993" w:type="dxa"/>
          </w:tcPr>
          <w:p w14:paraId="1B5AE32B" w14:textId="77777777" w:rsidR="00FA535F" w:rsidRDefault="00FA535F" w:rsidP="00EC03FE">
            <w:pPr>
              <w:jc w:val="both"/>
              <w:rPr>
                <w:sz w:val="24"/>
              </w:rPr>
            </w:pPr>
          </w:p>
        </w:tc>
        <w:tc>
          <w:tcPr>
            <w:tcW w:w="850" w:type="dxa"/>
          </w:tcPr>
          <w:p w14:paraId="08C999DA" w14:textId="77777777" w:rsidR="00FA535F" w:rsidRDefault="00FA535F" w:rsidP="00EC03FE">
            <w:pPr>
              <w:jc w:val="both"/>
              <w:rPr>
                <w:sz w:val="24"/>
              </w:rPr>
            </w:pPr>
          </w:p>
        </w:tc>
        <w:tc>
          <w:tcPr>
            <w:tcW w:w="8363" w:type="dxa"/>
          </w:tcPr>
          <w:p w14:paraId="392000A2" w14:textId="77777777" w:rsidR="00FA535F" w:rsidRDefault="00FA535F" w:rsidP="00EC03FE">
            <w:pPr>
              <w:jc w:val="both"/>
              <w:rPr>
                <w:sz w:val="24"/>
              </w:rPr>
            </w:pPr>
          </w:p>
        </w:tc>
      </w:tr>
      <w:tr w:rsidR="00FA535F" w14:paraId="04A56A7E" w14:textId="77777777" w:rsidTr="00EC03FE">
        <w:tc>
          <w:tcPr>
            <w:tcW w:w="993" w:type="dxa"/>
          </w:tcPr>
          <w:p w14:paraId="75BA6A01" w14:textId="4D90DCFD" w:rsidR="00FA535F" w:rsidRDefault="00FA535F" w:rsidP="00EC03FE">
            <w:pPr>
              <w:jc w:val="both"/>
              <w:rPr>
                <w:sz w:val="24"/>
              </w:rPr>
            </w:pPr>
            <w:r>
              <w:rPr>
                <w:sz w:val="24"/>
              </w:rPr>
              <w:t>6</w:t>
            </w:r>
            <w:r>
              <w:rPr>
                <w:sz w:val="24"/>
              </w:rPr>
              <w:t>.</w:t>
            </w:r>
          </w:p>
        </w:tc>
        <w:tc>
          <w:tcPr>
            <w:tcW w:w="850" w:type="dxa"/>
          </w:tcPr>
          <w:p w14:paraId="0B81910B" w14:textId="77777777" w:rsidR="00FA535F" w:rsidRDefault="00FA535F" w:rsidP="00EC03FE">
            <w:pPr>
              <w:jc w:val="both"/>
              <w:rPr>
                <w:sz w:val="24"/>
              </w:rPr>
            </w:pPr>
          </w:p>
        </w:tc>
        <w:tc>
          <w:tcPr>
            <w:tcW w:w="8363" w:type="dxa"/>
          </w:tcPr>
          <w:p w14:paraId="04A5FD09" w14:textId="77777777" w:rsidR="00FA535F" w:rsidRDefault="00FA535F" w:rsidP="00EC03FE">
            <w:pPr>
              <w:jc w:val="both"/>
              <w:rPr>
                <w:sz w:val="24"/>
              </w:rPr>
            </w:pPr>
            <w:r>
              <w:rPr>
                <w:sz w:val="24"/>
              </w:rPr>
              <w:t xml:space="preserve">No content will be added to the website unless the webmasters are aware of who the content is aimed at and for what purpose.  The author should also indicate where they wish to content to sit in the website and whether it is a temporary addition or a permanent one.  </w:t>
            </w:r>
          </w:p>
          <w:p w14:paraId="6EE8F1EC" w14:textId="77777777" w:rsidR="00FA535F" w:rsidRDefault="00FA535F" w:rsidP="00EC03FE">
            <w:pPr>
              <w:jc w:val="both"/>
              <w:rPr>
                <w:sz w:val="24"/>
              </w:rPr>
            </w:pPr>
          </w:p>
          <w:p w14:paraId="7995D8A7" w14:textId="77777777" w:rsidR="00FA535F" w:rsidRDefault="00FA535F" w:rsidP="00EC03FE">
            <w:pPr>
              <w:jc w:val="both"/>
              <w:rPr>
                <w:sz w:val="24"/>
              </w:rPr>
            </w:pPr>
            <w:r>
              <w:rPr>
                <w:sz w:val="24"/>
              </w:rPr>
              <w:t xml:space="preserve">Authors should ask themselves if the text is likely to be informative and inspiring to the reader; is the content available elsewhere and therefore just could be dealt with by a link and is it something that will not require regularly updating.  If the author needs help with this then they should contact the webmaster or </w:t>
            </w:r>
            <w:proofErr w:type="spellStart"/>
            <w:r>
              <w:rPr>
                <w:sz w:val="24"/>
              </w:rPr>
              <w:t>ITLead</w:t>
            </w:r>
            <w:proofErr w:type="spellEnd"/>
            <w:r>
              <w:rPr>
                <w:sz w:val="24"/>
              </w:rPr>
              <w:t>.</w:t>
            </w:r>
          </w:p>
        </w:tc>
      </w:tr>
      <w:tr w:rsidR="00FA535F" w14:paraId="2D441799" w14:textId="77777777" w:rsidTr="00EC03FE">
        <w:tc>
          <w:tcPr>
            <w:tcW w:w="993" w:type="dxa"/>
          </w:tcPr>
          <w:p w14:paraId="58F325EF" w14:textId="77777777" w:rsidR="00FA535F" w:rsidRDefault="00FA535F" w:rsidP="00EC03FE">
            <w:pPr>
              <w:jc w:val="both"/>
              <w:rPr>
                <w:sz w:val="24"/>
              </w:rPr>
            </w:pPr>
          </w:p>
        </w:tc>
        <w:tc>
          <w:tcPr>
            <w:tcW w:w="850" w:type="dxa"/>
          </w:tcPr>
          <w:p w14:paraId="03032A94" w14:textId="77777777" w:rsidR="00FA535F" w:rsidRDefault="00FA535F" w:rsidP="00EC03FE">
            <w:pPr>
              <w:jc w:val="both"/>
              <w:rPr>
                <w:sz w:val="24"/>
              </w:rPr>
            </w:pPr>
          </w:p>
        </w:tc>
        <w:tc>
          <w:tcPr>
            <w:tcW w:w="8363" w:type="dxa"/>
          </w:tcPr>
          <w:p w14:paraId="2B8520B2" w14:textId="77777777" w:rsidR="00FA535F" w:rsidRDefault="00FA535F" w:rsidP="00EC03FE">
            <w:pPr>
              <w:jc w:val="both"/>
              <w:rPr>
                <w:sz w:val="24"/>
              </w:rPr>
            </w:pPr>
          </w:p>
        </w:tc>
      </w:tr>
      <w:tr w:rsidR="00FA535F" w14:paraId="769268D5" w14:textId="77777777" w:rsidTr="00EC03FE">
        <w:tc>
          <w:tcPr>
            <w:tcW w:w="993" w:type="dxa"/>
          </w:tcPr>
          <w:p w14:paraId="284A0547" w14:textId="05026FEA" w:rsidR="00FA535F" w:rsidRDefault="00FA535F" w:rsidP="00EC03FE">
            <w:pPr>
              <w:jc w:val="both"/>
              <w:rPr>
                <w:sz w:val="24"/>
              </w:rPr>
            </w:pPr>
            <w:r>
              <w:rPr>
                <w:sz w:val="24"/>
              </w:rPr>
              <w:t>7</w:t>
            </w:r>
            <w:r>
              <w:rPr>
                <w:sz w:val="24"/>
              </w:rPr>
              <w:t>.</w:t>
            </w:r>
          </w:p>
        </w:tc>
        <w:tc>
          <w:tcPr>
            <w:tcW w:w="850" w:type="dxa"/>
          </w:tcPr>
          <w:p w14:paraId="3AB92D37" w14:textId="77777777" w:rsidR="00FA535F" w:rsidRDefault="00FA535F" w:rsidP="00EC03FE">
            <w:pPr>
              <w:jc w:val="both"/>
              <w:rPr>
                <w:sz w:val="24"/>
              </w:rPr>
            </w:pPr>
          </w:p>
        </w:tc>
        <w:tc>
          <w:tcPr>
            <w:tcW w:w="8363" w:type="dxa"/>
          </w:tcPr>
          <w:p w14:paraId="6D086833" w14:textId="77777777" w:rsidR="00FA535F" w:rsidRDefault="00FA535F" w:rsidP="00EC03FE">
            <w:pPr>
              <w:ind w:left="39"/>
              <w:jc w:val="both"/>
              <w:rPr>
                <w:sz w:val="24"/>
              </w:rPr>
            </w:pPr>
            <w:r>
              <w:rPr>
                <w:sz w:val="24"/>
              </w:rPr>
              <w:t xml:space="preserve">No e-mail addresses other than generic addresses should be published on the website or within any documents which are included for </w:t>
            </w:r>
            <w:r w:rsidRPr="00DD5891">
              <w:rPr>
                <w:i/>
                <w:iCs/>
                <w:sz w:val="24"/>
              </w:rPr>
              <w:t>read only</w:t>
            </w:r>
            <w:r>
              <w:rPr>
                <w:sz w:val="24"/>
              </w:rPr>
              <w:t xml:space="preserve"> or to be downloaded.  Care also needs to be taken with postal addresses for the submission of forms as these should only be included under password protection.</w:t>
            </w:r>
          </w:p>
        </w:tc>
      </w:tr>
      <w:tr w:rsidR="00FA535F" w14:paraId="6D654B45" w14:textId="77777777" w:rsidTr="00EC03FE">
        <w:tc>
          <w:tcPr>
            <w:tcW w:w="993" w:type="dxa"/>
          </w:tcPr>
          <w:p w14:paraId="69CC9A67" w14:textId="77777777" w:rsidR="00FA535F" w:rsidRDefault="00FA535F" w:rsidP="00EC03FE">
            <w:pPr>
              <w:jc w:val="both"/>
              <w:rPr>
                <w:sz w:val="24"/>
              </w:rPr>
            </w:pPr>
          </w:p>
        </w:tc>
        <w:tc>
          <w:tcPr>
            <w:tcW w:w="850" w:type="dxa"/>
          </w:tcPr>
          <w:p w14:paraId="694C5854" w14:textId="77777777" w:rsidR="00FA535F" w:rsidRDefault="00FA535F" w:rsidP="00EC03FE">
            <w:pPr>
              <w:jc w:val="both"/>
              <w:rPr>
                <w:sz w:val="24"/>
              </w:rPr>
            </w:pPr>
          </w:p>
        </w:tc>
        <w:tc>
          <w:tcPr>
            <w:tcW w:w="8363" w:type="dxa"/>
          </w:tcPr>
          <w:p w14:paraId="30E57279" w14:textId="77777777" w:rsidR="00FA535F" w:rsidRDefault="00FA535F" w:rsidP="00EC03FE">
            <w:pPr>
              <w:ind w:left="39"/>
              <w:jc w:val="both"/>
              <w:rPr>
                <w:sz w:val="24"/>
              </w:rPr>
            </w:pPr>
          </w:p>
        </w:tc>
      </w:tr>
      <w:tr w:rsidR="00FA535F" w14:paraId="5127AD9F" w14:textId="77777777" w:rsidTr="00EC03FE">
        <w:tc>
          <w:tcPr>
            <w:tcW w:w="993" w:type="dxa"/>
          </w:tcPr>
          <w:p w14:paraId="62058290" w14:textId="77777777" w:rsidR="00FA535F" w:rsidRDefault="00FA535F" w:rsidP="00EC03FE">
            <w:pPr>
              <w:jc w:val="both"/>
              <w:rPr>
                <w:sz w:val="24"/>
              </w:rPr>
            </w:pPr>
            <w:r>
              <w:rPr>
                <w:sz w:val="24"/>
              </w:rPr>
              <w:t>7.</w:t>
            </w:r>
          </w:p>
        </w:tc>
        <w:tc>
          <w:tcPr>
            <w:tcW w:w="850" w:type="dxa"/>
          </w:tcPr>
          <w:p w14:paraId="086EA8C1" w14:textId="77777777" w:rsidR="00FA535F" w:rsidRDefault="00FA535F" w:rsidP="00EC03FE">
            <w:pPr>
              <w:jc w:val="both"/>
              <w:rPr>
                <w:sz w:val="24"/>
              </w:rPr>
            </w:pPr>
          </w:p>
        </w:tc>
        <w:tc>
          <w:tcPr>
            <w:tcW w:w="8363" w:type="dxa"/>
          </w:tcPr>
          <w:p w14:paraId="184CB0CF" w14:textId="77777777" w:rsidR="00FA535F" w:rsidRDefault="00FA535F" w:rsidP="00EC03FE">
            <w:pPr>
              <w:ind w:left="39"/>
              <w:jc w:val="both"/>
              <w:rPr>
                <w:sz w:val="24"/>
              </w:rPr>
            </w:pPr>
            <w:r>
              <w:rPr>
                <w:sz w:val="24"/>
              </w:rPr>
              <w:t xml:space="preserve">When submitting items for the website please ensure these are sent both to </w:t>
            </w:r>
            <w:hyperlink r:id="rId5" w:history="1">
              <w:r w:rsidRPr="00B1069D">
                <w:rPr>
                  <w:rStyle w:val="Hyperlink"/>
                  <w:sz w:val="24"/>
                </w:rPr>
                <w:t>webmaster@lions105ce.co.uk</w:t>
              </w:r>
            </w:hyperlink>
            <w:r>
              <w:rPr>
                <w:sz w:val="24"/>
              </w:rPr>
              <w:t xml:space="preserve"> </w:t>
            </w:r>
            <w:r w:rsidRPr="0007109E">
              <w:rPr>
                <w:b/>
                <w:bCs/>
                <w:sz w:val="24"/>
                <w:u w:val="single"/>
              </w:rPr>
              <w:t>and</w:t>
            </w:r>
            <w:r w:rsidRPr="00FD02D0">
              <w:rPr>
                <w:sz w:val="24"/>
              </w:rPr>
              <w:t xml:space="preserve"> </w:t>
            </w:r>
            <w:hyperlink r:id="rId6" w:history="1">
              <w:r w:rsidRPr="004D5B21">
                <w:rPr>
                  <w:rStyle w:val="Hyperlink"/>
                  <w:sz w:val="24"/>
                </w:rPr>
                <w:t>webmaster2@lions105ce.co.uk</w:t>
              </w:r>
            </w:hyperlink>
          </w:p>
        </w:tc>
      </w:tr>
      <w:tr w:rsidR="00FA535F" w14:paraId="302D053D" w14:textId="77777777" w:rsidTr="00EC03FE">
        <w:tc>
          <w:tcPr>
            <w:tcW w:w="993" w:type="dxa"/>
          </w:tcPr>
          <w:p w14:paraId="7A3C7DFB" w14:textId="77777777" w:rsidR="00FA535F" w:rsidRDefault="00FA535F" w:rsidP="00EC03FE">
            <w:pPr>
              <w:jc w:val="both"/>
              <w:rPr>
                <w:sz w:val="24"/>
              </w:rPr>
            </w:pPr>
          </w:p>
        </w:tc>
        <w:tc>
          <w:tcPr>
            <w:tcW w:w="850" w:type="dxa"/>
          </w:tcPr>
          <w:p w14:paraId="7DBA027C" w14:textId="77777777" w:rsidR="00FA535F" w:rsidRDefault="00FA535F" w:rsidP="00EC03FE">
            <w:pPr>
              <w:jc w:val="both"/>
              <w:rPr>
                <w:sz w:val="24"/>
              </w:rPr>
            </w:pPr>
          </w:p>
        </w:tc>
        <w:tc>
          <w:tcPr>
            <w:tcW w:w="8363" w:type="dxa"/>
          </w:tcPr>
          <w:p w14:paraId="63FE5C6F" w14:textId="77777777" w:rsidR="00FA535F" w:rsidRDefault="00FA535F" w:rsidP="00EC03FE">
            <w:pPr>
              <w:ind w:left="39"/>
              <w:jc w:val="both"/>
              <w:rPr>
                <w:sz w:val="24"/>
              </w:rPr>
            </w:pPr>
          </w:p>
        </w:tc>
      </w:tr>
      <w:tr w:rsidR="00FA535F" w14:paraId="1C6D2A29" w14:textId="77777777" w:rsidTr="00EC03FE">
        <w:tc>
          <w:tcPr>
            <w:tcW w:w="993" w:type="dxa"/>
          </w:tcPr>
          <w:p w14:paraId="4A2EB2C0" w14:textId="77777777" w:rsidR="00FA535F" w:rsidRDefault="00FA535F" w:rsidP="00EC03FE">
            <w:pPr>
              <w:jc w:val="both"/>
              <w:rPr>
                <w:sz w:val="24"/>
              </w:rPr>
            </w:pPr>
            <w:r>
              <w:rPr>
                <w:sz w:val="24"/>
              </w:rPr>
              <w:t>8.</w:t>
            </w:r>
          </w:p>
        </w:tc>
        <w:tc>
          <w:tcPr>
            <w:tcW w:w="850" w:type="dxa"/>
          </w:tcPr>
          <w:p w14:paraId="7C8C556D" w14:textId="77777777" w:rsidR="00FA535F" w:rsidRDefault="00FA535F" w:rsidP="00EC03FE">
            <w:pPr>
              <w:jc w:val="both"/>
              <w:rPr>
                <w:sz w:val="24"/>
              </w:rPr>
            </w:pPr>
          </w:p>
        </w:tc>
        <w:tc>
          <w:tcPr>
            <w:tcW w:w="8363" w:type="dxa"/>
          </w:tcPr>
          <w:p w14:paraId="2EB62318" w14:textId="77777777" w:rsidR="00FA535F" w:rsidRDefault="00FA535F" w:rsidP="00EC03FE">
            <w:pPr>
              <w:ind w:left="39"/>
              <w:jc w:val="both"/>
              <w:rPr>
                <w:sz w:val="24"/>
              </w:rPr>
            </w:pPr>
            <w:r>
              <w:rPr>
                <w:sz w:val="24"/>
              </w:rPr>
              <w:t>If you have any questions regarding any of the above then please speak or e-mail the Webmaster.</w:t>
            </w:r>
          </w:p>
        </w:tc>
      </w:tr>
    </w:tbl>
    <w:p w14:paraId="22F72397" w14:textId="77777777" w:rsidR="00FA535F" w:rsidRDefault="00FA535F" w:rsidP="00FA535F">
      <w:pPr>
        <w:ind w:left="1985" w:hanging="1985"/>
        <w:jc w:val="both"/>
        <w:rPr>
          <w:sz w:val="24"/>
        </w:rPr>
      </w:pPr>
    </w:p>
    <w:p w14:paraId="2A5489A5" w14:textId="77777777" w:rsidR="00FA535F" w:rsidRDefault="00FA535F" w:rsidP="00FA535F">
      <w:pPr>
        <w:jc w:val="both"/>
        <w:rPr>
          <w:sz w:val="24"/>
        </w:rPr>
      </w:pPr>
    </w:p>
    <w:p w14:paraId="08314873" w14:textId="77777777" w:rsidR="00FA535F" w:rsidRPr="002E2605" w:rsidRDefault="00FA535F" w:rsidP="00FA535F">
      <w:pPr>
        <w:ind w:left="1985" w:hanging="1985"/>
        <w:jc w:val="both"/>
        <w:rPr>
          <w:sz w:val="24"/>
        </w:rPr>
      </w:pPr>
      <w:r>
        <w:rPr>
          <w:sz w:val="24"/>
        </w:rPr>
        <w:t>21st March 2023</w:t>
      </w:r>
    </w:p>
    <w:p w14:paraId="227A557C" w14:textId="77777777" w:rsidR="003F77E5" w:rsidRDefault="003F77E5"/>
    <w:sectPr w:rsidR="003F77E5" w:rsidSect="0085201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DC7"/>
    <w:multiLevelType w:val="hybridMultilevel"/>
    <w:tmpl w:val="20D877F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num w:numId="1" w16cid:durableId="178410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5F"/>
    <w:rsid w:val="003F77E5"/>
    <w:rsid w:val="005D7BE2"/>
    <w:rsid w:val="007F0F95"/>
    <w:rsid w:val="00FA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C956"/>
  <w15:chartTrackingRefBased/>
  <w15:docId w15:val="{B70DD848-0327-4602-916E-FFEADE88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35F"/>
    <w:pPr>
      <w:spacing w:after="0" w:line="240" w:lineRule="auto"/>
    </w:pPr>
    <w:rPr>
      <w:rFonts w:ascii="Arial" w:hAnsi="Arial" w:cs="Arial"/>
      <w:color w:val="0000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5F"/>
    <w:rPr>
      <w:color w:val="0563C1" w:themeColor="hyperlink"/>
      <w:u w:val="single"/>
    </w:rPr>
  </w:style>
  <w:style w:type="character" w:styleId="CommentReference">
    <w:name w:val="annotation reference"/>
    <w:basedOn w:val="DefaultParagraphFont"/>
    <w:uiPriority w:val="99"/>
    <w:semiHidden/>
    <w:unhideWhenUsed/>
    <w:rsid w:val="00FA535F"/>
    <w:rPr>
      <w:sz w:val="16"/>
      <w:szCs w:val="16"/>
    </w:rPr>
  </w:style>
  <w:style w:type="paragraph" w:styleId="CommentText">
    <w:name w:val="annotation text"/>
    <w:basedOn w:val="Normal"/>
    <w:link w:val="CommentTextChar"/>
    <w:uiPriority w:val="99"/>
    <w:unhideWhenUsed/>
    <w:rsid w:val="00FA535F"/>
    <w:rPr>
      <w:sz w:val="20"/>
      <w:szCs w:val="20"/>
    </w:rPr>
  </w:style>
  <w:style w:type="character" w:customStyle="1" w:styleId="CommentTextChar">
    <w:name w:val="Comment Text Char"/>
    <w:basedOn w:val="DefaultParagraphFont"/>
    <w:link w:val="CommentText"/>
    <w:uiPriority w:val="99"/>
    <w:rsid w:val="00FA535F"/>
    <w:rPr>
      <w:rFonts w:ascii="Arial" w:hAnsi="Arial" w:cs="Arial"/>
      <w:color w:val="000066"/>
      <w:sz w:val="20"/>
      <w:szCs w:val="20"/>
    </w:rPr>
  </w:style>
  <w:style w:type="table" w:styleId="TableGrid">
    <w:name w:val="Table Grid"/>
    <w:basedOn w:val="TableNormal"/>
    <w:uiPriority w:val="39"/>
    <w:rsid w:val="00FA535F"/>
    <w:pPr>
      <w:spacing w:after="0" w:line="240" w:lineRule="auto"/>
    </w:pPr>
    <w:rPr>
      <w:rFonts w:ascii="Arial" w:hAnsi="Arial" w:cs="Arial"/>
      <w:color w:val="00006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35F"/>
    <w:pPr>
      <w:ind w:left="720"/>
      <w:contextualSpacing/>
    </w:pPr>
  </w:style>
  <w:style w:type="paragraph" w:styleId="CommentSubject">
    <w:name w:val="annotation subject"/>
    <w:basedOn w:val="CommentText"/>
    <w:next w:val="CommentText"/>
    <w:link w:val="CommentSubjectChar"/>
    <w:uiPriority w:val="99"/>
    <w:semiHidden/>
    <w:unhideWhenUsed/>
    <w:rsid w:val="00FA535F"/>
    <w:rPr>
      <w:b/>
      <w:bCs/>
    </w:rPr>
  </w:style>
  <w:style w:type="character" w:customStyle="1" w:styleId="CommentSubjectChar">
    <w:name w:val="Comment Subject Char"/>
    <w:basedOn w:val="CommentTextChar"/>
    <w:link w:val="CommentSubject"/>
    <w:uiPriority w:val="99"/>
    <w:semiHidden/>
    <w:rsid w:val="00FA535F"/>
    <w:rPr>
      <w:rFonts w:ascii="Arial" w:hAnsi="Arial" w:cs="Arial"/>
      <w:b/>
      <w:bCs/>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2@lions105ce.co.uk" TargetMode="External"/><Relationship Id="rId5" Type="http://schemas.openxmlformats.org/officeDocument/2006/relationships/hyperlink" Target="mailto:webmaster@lions105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Reid</dc:creator>
  <cp:keywords/>
  <dc:description/>
  <cp:lastModifiedBy>Fiona Reid</cp:lastModifiedBy>
  <cp:revision>2</cp:revision>
  <dcterms:created xsi:type="dcterms:W3CDTF">2023-03-21T18:02:00Z</dcterms:created>
  <dcterms:modified xsi:type="dcterms:W3CDTF">2023-03-21T21:51:00Z</dcterms:modified>
</cp:coreProperties>
</file>